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C" w:rsidRPr="00436806" w:rsidRDefault="00EF7D1C" w:rsidP="00EF7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Toc58587693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8755" cy="9760226"/>
            <wp:effectExtent l="19050" t="0" r="6295" b="0"/>
            <wp:docPr id="1" name="Рисунок 1" descr="E:\скан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03" cy="975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36806" w:rsidRPr="00EF7D1C" w:rsidRDefault="00436806" w:rsidP="00EF7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7D1C">
        <w:rPr>
          <w:rFonts w:ascii="Times New Roman" w:eastAsia="Times New Roman" w:hAnsi="Times New Roman"/>
          <w:sz w:val="24"/>
          <w:szCs w:val="24"/>
        </w:rPr>
        <w:lastRenderedPageBreak/>
        <w:t>образования общеобразовательной организации в части оценки результатов освоения образовательных программ</w:t>
      </w:r>
      <w:r w:rsidRPr="00EF7D1C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 (далее - основные общеобразовательные программы)</w:t>
      </w:r>
      <w:r w:rsidRPr="00EF7D1C">
        <w:rPr>
          <w:rFonts w:ascii="Times New Roman" w:eastAsia="Times New Roman" w:hAnsi="Times New Roman"/>
          <w:sz w:val="24"/>
          <w:szCs w:val="24"/>
        </w:rPr>
        <w:t>,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36806" w:rsidRPr="00436806" w:rsidRDefault="00436806" w:rsidP="0043680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 xml:space="preserve">Образовательные достижения </w:t>
      </w:r>
      <w:proofErr w:type="gramStart"/>
      <w:r w:rsidRPr="0043680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sz w:val="24"/>
          <w:szCs w:val="24"/>
        </w:rPr>
        <w:t xml:space="preserve"> подлежат текущему контролю успеваемости и промежуточной аттестации в обязательном порядке по всем предметам учебного плана (индивидуального учебного плана) основной образовательной программы соответствующего уровня.</w:t>
      </w:r>
    </w:p>
    <w:p w:rsidR="00436806" w:rsidRPr="00436806" w:rsidRDefault="00436806" w:rsidP="00436806">
      <w:pPr>
        <w:numPr>
          <w:ilvl w:val="1"/>
          <w:numId w:val="2"/>
        </w:numPr>
        <w:spacing w:after="0" w:line="240" w:lineRule="auto"/>
        <w:ind w:left="0" w:right="11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sz w:val="24"/>
          <w:szCs w:val="24"/>
        </w:rPr>
        <w:t>Образовательные достижения обучающихся, осваивающих основные общеобразовательные программы вне учреждения в форме семейного образования и самообразования, подлежат промежуточной аттестации в порядке и на условиях, предусмотренных законодательством Российской Федерации и настоящим Положением.</w:t>
      </w:r>
      <w:proofErr w:type="gramEnd"/>
    </w:p>
    <w:p w:rsidR="00436806" w:rsidRPr="00436806" w:rsidRDefault="00436806" w:rsidP="00436806">
      <w:pPr>
        <w:numPr>
          <w:ilvl w:val="1"/>
          <w:numId w:val="2"/>
        </w:numPr>
        <w:spacing w:after="0" w:line="240" w:lineRule="auto"/>
        <w:ind w:left="0" w:right="13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 xml:space="preserve">Текущий контроль успеваемости и промежуточную аттестацию </w:t>
      </w:r>
      <w:proofErr w:type="gramStart"/>
      <w:r w:rsidRPr="0043680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sz w:val="24"/>
          <w:szCs w:val="24"/>
        </w:rPr>
        <w:t xml:space="preserve"> осуществляют педагогические работники общеобразовательной организации в соответствии с должностными обязанностями.</w:t>
      </w:r>
    </w:p>
    <w:p w:rsidR="00436806" w:rsidRPr="00436806" w:rsidRDefault="00436806" w:rsidP="00436806">
      <w:pPr>
        <w:numPr>
          <w:ilvl w:val="1"/>
          <w:numId w:val="2"/>
        </w:numPr>
        <w:spacing w:after="0" w:line="240" w:lineRule="auto"/>
        <w:ind w:left="0" w:right="13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основной общеобразовательной программы (далее – учебный предмет) проводятся в рамках часов, отведенных учебным планом (индивидуальным учебным планом) на соответствующие части основной общеобразовательной программы.</w:t>
      </w:r>
    </w:p>
    <w:p w:rsidR="00436806" w:rsidRPr="00436806" w:rsidRDefault="00436806" w:rsidP="00436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806" w:rsidRPr="00436806" w:rsidRDefault="00436806" w:rsidP="0043680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6806">
        <w:rPr>
          <w:rFonts w:ascii="Times New Roman" w:eastAsia="Times New Roman" w:hAnsi="Times New Roman"/>
          <w:b/>
          <w:sz w:val="24"/>
          <w:szCs w:val="24"/>
        </w:rPr>
        <w:t xml:space="preserve">Текущий контроль успеваемости </w:t>
      </w:r>
      <w:proofErr w:type="gramStart"/>
      <w:r w:rsidRPr="00436806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436806" w:rsidRPr="00436806" w:rsidRDefault="00436806" w:rsidP="0043680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Текущий контроль успеваемости обучающихся - систематическая проверка образовательных (учебных) достижений обучающихся, проводимая педагогическим работником в ходе </w:t>
      </w:r>
      <w:bookmarkStart w:id="1" w:name="_Hlk35978140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обучения по соответствующему учебному предмету </w:t>
      </w:r>
      <w:bookmarkEnd w:id="1"/>
      <w:r w:rsidRPr="00436806">
        <w:rPr>
          <w:rFonts w:ascii="Times New Roman" w:eastAsia="Times New Roman" w:hAnsi="Times New Roman"/>
          <w:bCs/>
          <w:sz w:val="24"/>
          <w:szCs w:val="24"/>
        </w:rPr>
        <w:t>основной общеобразовательной программы.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Текущий контроль успеваемости по основным общеобразовательным программам направлен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Текущий контроль успеваемости проводится для всех обучающихся общеобразовательной организации, за исключением:</w:t>
      </w:r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зачисленных для прохождения промежуточной и государственной итоговой аттестации лиц, осваивающих основную общеобразовательную программу в форме семейного образования или самообразования либо обучающихся других образовательных организаций по не имеющей государственную аккредитацию образовательной программе.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Текущий контроль успеваемости обучающихся осуществляется в целях:</w:t>
      </w:r>
      <w:proofErr w:type="gramEnd"/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определения степени освоения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обучающимися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 учебного плана основной общеобразовательной программы (индивидуального учебного плана);</w:t>
      </w:r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предупреждения неуспеваемости.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Текущий контроль успеваемости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осуществляется педагогическим работником в ходе обучения по учебному предмету самостоятельно.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Текущий контроль успеваемости может осуществляться с применением возможностей электронной информационно-образовательной среды, в том числе электронных информационных ресурсов, электронных образовательных ресурсов, обеспечивающих идентификацию обучающегося и фиксацию его образовательных результатов.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lastRenderedPageBreak/>
        <w:t>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основной общеобразовательной программы, используемых образовательных технологий в формах:</w:t>
      </w:r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 и т.п.);</w:t>
      </w:r>
      <w:proofErr w:type="gramEnd"/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диагностики образовательных достижений обучающихся (стартовой, промежуточной, итоговой);</w:t>
      </w:r>
    </w:p>
    <w:p w:rsidR="00436806" w:rsidRPr="00436806" w:rsidRDefault="00436806" w:rsidP="00436806">
      <w:pPr>
        <w:spacing w:after="0" w:line="240" w:lineRule="auto"/>
        <w:ind w:right="79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иных формах, предусмотренных рабочей программой учебного предмета.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Формы текущего контроля успеваемости по учебным предметам, курсам, дисциплинам (модулям) учебного плана основной общеобразовательной программы (индивидуального учебного плана) определяются педагогическим работником, осуществляющим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обучение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по соответствующему учебному предмету, в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рабочей программе учебного предмета. 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Оценочные материалы для текущего контроля успеваемости должны содержать задания базового и повышенного уровней сложности.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Педагогический работник, осуществляющий текущий контроль успеваемости обучающихся, обязан на первом занятии довести до сведения обучающихся критерии оценки их знаний, навыков, умений в рамках текущего контроля успеваемости.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Результаты и динамика образовательных достижений каждого обучающегося фиксируются педагогическим работником в </w:t>
      </w:r>
      <w:r w:rsidR="00EF373B">
        <w:rPr>
          <w:rFonts w:ascii="Times New Roman" w:eastAsia="Times New Roman" w:hAnsi="Times New Roman"/>
          <w:bCs/>
          <w:sz w:val="24"/>
          <w:szCs w:val="24"/>
        </w:rPr>
        <w:t>портфолио</w:t>
      </w:r>
      <w:r w:rsidRPr="00436806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ином количестве баллов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>Т</w:t>
      </w:r>
      <w:r w:rsidRPr="00436806">
        <w:rPr>
          <w:rFonts w:ascii="Times New Roman" w:eastAsia="Times New Roman" w:hAnsi="Times New Roman"/>
          <w:sz w:val="24"/>
          <w:szCs w:val="24"/>
        </w:rPr>
        <w:t>екущий контроль успеваемости обучающихся, находящихся в медицинских организациях, осуществляется общеобразовательными организациями, заключившими договор на обучение обучающихся, находящихся на длительном лечении, с этой медицинской организацией; полученные результаты учитываются при выставлении четвертных/семестровых/полугодовых отметок.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8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 xml:space="preserve"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</w:t>
      </w:r>
      <w:r w:rsidR="00EF373B">
        <w:rPr>
          <w:rFonts w:ascii="Times New Roman" w:hAnsi="Times New Roman"/>
          <w:sz w:val="24"/>
          <w:szCs w:val="24"/>
        </w:rPr>
        <w:t>в Положени</w:t>
      </w:r>
      <w:r w:rsidR="00BF77B1">
        <w:rPr>
          <w:rFonts w:ascii="Times New Roman" w:hAnsi="Times New Roman"/>
          <w:sz w:val="24"/>
          <w:szCs w:val="24"/>
        </w:rPr>
        <w:t>и о внеурочной деятельности.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>В целях создания условий, отвечающих физиологическим особенностям обучающихся, не допускается проведение текущего контроля успеваемости: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>в первый учебный день после каникул для всех обучающихся общеобразовательной организации;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806">
        <w:rPr>
          <w:rFonts w:ascii="Times New Roman" w:hAnsi="Times New Roman"/>
          <w:sz w:val="24"/>
          <w:szCs w:val="24"/>
        </w:rPr>
        <w:t>в первый учебный день после длительного пропуска занятий для обучающихся, не посещавших учебные занятия по уважительной причине.</w:t>
      </w:r>
      <w:proofErr w:type="gramEnd"/>
    </w:p>
    <w:p w:rsidR="00436806" w:rsidRPr="00436806" w:rsidRDefault="00436806" w:rsidP="00436806">
      <w:pPr>
        <w:spacing w:after="0" w:line="240" w:lineRule="auto"/>
        <w:ind w:right="7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 xml:space="preserve">Не допускается проведение более одной контрольной (проверочной) работы в день для </w:t>
      </w:r>
      <w:proofErr w:type="gramStart"/>
      <w:r w:rsidRPr="004368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6806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lastRenderedPageBreak/>
        <w:t xml:space="preserve">Отметки по установленным формам текущего контроля успеваемости </w:t>
      </w:r>
      <w:proofErr w:type="gramStart"/>
      <w:r w:rsidRPr="004368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6806">
        <w:rPr>
          <w:rFonts w:ascii="Times New Roman" w:hAnsi="Times New Roman"/>
          <w:sz w:val="24"/>
          <w:szCs w:val="24"/>
        </w:rPr>
        <w:t xml:space="preserve"> фиксируются педагогическим работником в классном журнале (электронном журнале) и дневнике обучающегося, при этом:</w:t>
      </w:r>
    </w:p>
    <w:p w:rsidR="00436806" w:rsidRPr="00436806" w:rsidRDefault="00436806" w:rsidP="00436806">
      <w:pPr>
        <w:numPr>
          <w:ilvl w:val="2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 xml:space="preserve">Отметка за устный ответ озвучивается </w:t>
      </w:r>
      <w:proofErr w:type="gramStart"/>
      <w:r w:rsidRPr="0043680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36806">
        <w:rPr>
          <w:rFonts w:ascii="Times New Roman" w:hAnsi="Times New Roman"/>
          <w:sz w:val="24"/>
          <w:szCs w:val="24"/>
        </w:rPr>
        <w:t xml:space="preserve"> в ходе учебного занятия и заносится в классный журнал (электронный журнал) и дневник в день ее получения, за исключением случаев технической неисправности электронного сервиса. В последнем случае отметка вносится не позднее </w:t>
      </w:r>
      <w:r w:rsidR="00BF77B1">
        <w:rPr>
          <w:rFonts w:ascii="Times New Roman" w:hAnsi="Times New Roman"/>
          <w:sz w:val="24"/>
          <w:szCs w:val="24"/>
        </w:rPr>
        <w:t>следующего</w:t>
      </w:r>
      <w:r w:rsidRPr="00436806">
        <w:rPr>
          <w:rFonts w:ascii="Times New Roman" w:hAnsi="Times New Roman"/>
          <w:sz w:val="24"/>
          <w:szCs w:val="24"/>
        </w:rPr>
        <w:t xml:space="preserve"> рабочего дня с момента возобновления функционирования сервиса.</w:t>
      </w:r>
    </w:p>
    <w:p w:rsidR="00436806" w:rsidRPr="00436806" w:rsidRDefault="00436806" w:rsidP="00436806">
      <w:pPr>
        <w:numPr>
          <w:ilvl w:val="2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 xml:space="preserve">Отметка за письменную работу выставляется не позднее </w:t>
      </w:r>
      <w:r w:rsidR="00BF77B1">
        <w:rPr>
          <w:rFonts w:ascii="Times New Roman" w:hAnsi="Times New Roman"/>
          <w:sz w:val="24"/>
          <w:szCs w:val="24"/>
        </w:rPr>
        <w:t xml:space="preserve"> </w:t>
      </w:r>
      <w:r w:rsidR="0067502F">
        <w:rPr>
          <w:rFonts w:ascii="Times New Roman" w:hAnsi="Times New Roman"/>
          <w:sz w:val="24"/>
          <w:szCs w:val="24"/>
        </w:rPr>
        <w:t>2</w:t>
      </w:r>
      <w:r w:rsidRPr="00436806">
        <w:rPr>
          <w:rFonts w:ascii="Times New Roman" w:hAnsi="Times New Roman"/>
          <w:i/>
          <w:sz w:val="24"/>
          <w:szCs w:val="24"/>
        </w:rPr>
        <w:t xml:space="preserve"> рабочих дней </w:t>
      </w:r>
      <w:proofErr w:type="gramStart"/>
      <w:r w:rsidRPr="00436806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436806">
        <w:rPr>
          <w:rFonts w:ascii="Times New Roman" w:hAnsi="Times New Roman"/>
          <w:sz w:val="24"/>
          <w:szCs w:val="24"/>
        </w:rPr>
        <w:t xml:space="preserve"> работы.</w:t>
      </w:r>
    </w:p>
    <w:p w:rsidR="00436806" w:rsidRPr="0067502F" w:rsidRDefault="00436806" w:rsidP="00436806">
      <w:pPr>
        <w:widowControl w:val="0"/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67502F">
        <w:rPr>
          <w:rFonts w:ascii="Times New Roman" w:hAnsi="Times New Roman"/>
          <w:i/>
          <w:sz w:val="24"/>
          <w:szCs w:val="24"/>
        </w:rPr>
        <w:t xml:space="preserve">За </w:t>
      </w:r>
      <w:r w:rsidRPr="0067502F">
        <w:rPr>
          <w:rFonts w:ascii="Times New Roman" w:eastAsia="Times New Roman" w:hAnsi="Times New Roman"/>
          <w:bCs/>
          <w:i/>
          <w:sz w:val="24"/>
          <w:szCs w:val="24"/>
        </w:rPr>
        <w:t>сочинение, изложение в классный журнал и дневник (электронные журнал и дневник) обучающегося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  <w:proofErr w:type="gramEnd"/>
      <w:r w:rsidRPr="0067502F">
        <w:rPr>
          <w:rFonts w:ascii="Times New Roman" w:eastAsia="Times New Roman" w:hAnsi="Times New Roman"/>
          <w:bCs/>
          <w:i/>
          <w:sz w:val="24"/>
          <w:szCs w:val="24"/>
        </w:rPr>
        <w:t xml:space="preserve"> За диктант с грамматическим заданием в классный журнал и дневник (электронные журнал и дневник) </w:t>
      </w:r>
      <w:proofErr w:type="gramStart"/>
      <w:r w:rsidRPr="0067502F">
        <w:rPr>
          <w:rFonts w:ascii="Times New Roman" w:eastAsia="Times New Roman" w:hAnsi="Times New Roman"/>
          <w:bCs/>
          <w:i/>
          <w:sz w:val="24"/>
          <w:szCs w:val="24"/>
        </w:rPr>
        <w:t>обучаю</w:t>
      </w:r>
      <w:r w:rsidR="0067502F">
        <w:rPr>
          <w:rFonts w:ascii="Times New Roman" w:eastAsia="Times New Roman" w:hAnsi="Times New Roman"/>
          <w:bCs/>
          <w:i/>
          <w:sz w:val="24"/>
          <w:szCs w:val="24"/>
        </w:rPr>
        <w:t>щегося</w:t>
      </w:r>
      <w:proofErr w:type="gramEnd"/>
      <w:r w:rsidR="0067502F">
        <w:rPr>
          <w:rFonts w:ascii="Times New Roman" w:eastAsia="Times New Roman" w:hAnsi="Times New Roman"/>
          <w:bCs/>
          <w:i/>
          <w:sz w:val="24"/>
          <w:szCs w:val="24"/>
        </w:rPr>
        <w:t xml:space="preserve"> выставляются две отметки.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7502F">
        <w:rPr>
          <w:rFonts w:ascii="Times New Roman" w:hAnsi="Times New Roman"/>
          <w:bCs/>
          <w:iCs/>
          <w:sz w:val="24"/>
          <w:szCs w:val="24"/>
        </w:rPr>
        <w:t xml:space="preserve">Педагогический работник, осуществляющий </w:t>
      </w:r>
      <w:proofErr w:type="gramStart"/>
      <w:r w:rsidRPr="0067502F">
        <w:rPr>
          <w:rFonts w:ascii="Times New Roman" w:hAnsi="Times New Roman"/>
          <w:bCs/>
          <w:iCs/>
          <w:sz w:val="24"/>
          <w:szCs w:val="24"/>
        </w:rPr>
        <w:t>обучение по</w:t>
      </w:r>
      <w:proofErr w:type="gramEnd"/>
      <w:r w:rsidRPr="0067502F">
        <w:rPr>
          <w:rFonts w:ascii="Times New Roman" w:hAnsi="Times New Roman"/>
          <w:bCs/>
          <w:iCs/>
          <w:sz w:val="24"/>
          <w:szCs w:val="24"/>
        </w:rPr>
        <w:t xml:space="preserve"> учебному предмету</w:t>
      </w:r>
      <w:r w:rsidRPr="0067502F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67502F">
        <w:rPr>
          <w:rFonts w:ascii="Times New Roman" w:hAnsi="Times New Roman"/>
          <w:bCs/>
          <w:iCs/>
          <w:sz w:val="24"/>
          <w:szCs w:val="24"/>
        </w:rPr>
        <w:t xml:space="preserve">обязан оказать консультационную и учебно-методическую поддержку по пропущенному учебному материалу в полном объеме, предусмотренном основной общеобразовательной программой, обучающемуся, отсутствовавшему на учебных занятиях из-за болезни. 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bCs/>
          <w:sz w:val="24"/>
          <w:szCs w:val="24"/>
        </w:rPr>
        <w:t xml:space="preserve">Отметки за четверть (триместр, полугодие) выставляются по каждому учебному предмету и иным видам учебной деятельности, </w:t>
      </w:r>
      <w:proofErr w:type="gramStart"/>
      <w:r w:rsidRPr="00436806">
        <w:rPr>
          <w:rFonts w:ascii="Times New Roman" w:hAnsi="Times New Roman"/>
          <w:bCs/>
          <w:sz w:val="24"/>
          <w:szCs w:val="24"/>
        </w:rPr>
        <w:t>предусмотренных</w:t>
      </w:r>
      <w:proofErr w:type="gramEnd"/>
      <w:r w:rsidRPr="00436806">
        <w:rPr>
          <w:rFonts w:ascii="Times New Roman" w:hAnsi="Times New Roman"/>
          <w:bCs/>
          <w:sz w:val="24"/>
          <w:szCs w:val="24"/>
        </w:rPr>
        <w:t xml:space="preserve"> учебным планом (индивидуальным учебным планом).</w:t>
      </w:r>
    </w:p>
    <w:p w:rsidR="00436806" w:rsidRPr="00436806" w:rsidRDefault="00436806" w:rsidP="00436806">
      <w:pPr>
        <w:spacing w:after="0" w:line="240" w:lineRule="auto"/>
        <w:ind w:right="74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bCs/>
          <w:sz w:val="24"/>
          <w:szCs w:val="24"/>
        </w:rPr>
        <w:t>Текущий контроль успеваемости по курсам по выбору в 5-</w:t>
      </w:r>
      <w:r w:rsidR="0067502F">
        <w:rPr>
          <w:rFonts w:ascii="Times New Roman" w:hAnsi="Times New Roman"/>
          <w:bCs/>
          <w:sz w:val="24"/>
          <w:szCs w:val="24"/>
        </w:rPr>
        <w:t>9</w:t>
      </w:r>
      <w:r w:rsidRPr="00436806">
        <w:rPr>
          <w:rFonts w:ascii="Times New Roman" w:hAnsi="Times New Roman"/>
          <w:bCs/>
          <w:sz w:val="24"/>
          <w:szCs w:val="24"/>
        </w:rPr>
        <w:t xml:space="preserve"> классах осуществляется </w:t>
      </w:r>
      <w:proofErr w:type="spellStart"/>
      <w:r w:rsidRPr="00436806">
        <w:rPr>
          <w:rFonts w:ascii="Times New Roman" w:hAnsi="Times New Roman"/>
          <w:bCs/>
          <w:sz w:val="24"/>
          <w:szCs w:val="24"/>
        </w:rPr>
        <w:t>безотметочно</w:t>
      </w:r>
      <w:proofErr w:type="spellEnd"/>
      <w:r w:rsidRPr="00436806">
        <w:rPr>
          <w:rFonts w:ascii="Times New Roman" w:hAnsi="Times New Roman"/>
          <w:bCs/>
          <w:sz w:val="24"/>
          <w:szCs w:val="24"/>
        </w:rPr>
        <w:t xml:space="preserve"> («зачтено»); по учебным модулям предметной области «Основы религиозных культур и светской этики также </w:t>
      </w:r>
      <w:proofErr w:type="spellStart"/>
      <w:r w:rsidRPr="00436806">
        <w:rPr>
          <w:rFonts w:ascii="Times New Roman" w:hAnsi="Times New Roman"/>
          <w:bCs/>
          <w:sz w:val="24"/>
          <w:szCs w:val="24"/>
        </w:rPr>
        <w:t>безотметочно</w:t>
      </w:r>
      <w:proofErr w:type="spellEnd"/>
      <w:r w:rsidRPr="00436806">
        <w:rPr>
          <w:rFonts w:ascii="Times New Roman" w:hAnsi="Times New Roman"/>
          <w:bCs/>
          <w:sz w:val="24"/>
          <w:szCs w:val="24"/>
        </w:rPr>
        <w:t xml:space="preserve">. </w:t>
      </w:r>
    </w:p>
    <w:p w:rsidR="00436806" w:rsidRPr="00436806" w:rsidRDefault="00436806" w:rsidP="0043680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bCs/>
          <w:sz w:val="24"/>
          <w:szCs w:val="24"/>
        </w:rPr>
        <w:t xml:space="preserve">Отметки за четверть (триместр, полугодие) по учебному предмету и иным видам деятельности, предусмотренных учебным планом (индивидуальным учебным планом), выставляются при наличии </w:t>
      </w:r>
      <w:r w:rsidR="0067502F">
        <w:rPr>
          <w:rFonts w:ascii="Times New Roman" w:hAnsi="Times New Roman"/>
          <w:bCs/>
          <w:sz w:val="24"/>
          <w:szCs w:val="24"/>
        </w:rPr>
        <w:t>трёх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 xml:space="preserve"> и более</w:t>
      </w:r>
      <w:r w:rsidRPr="00436806">
        <w:rPr>
          <w:rFonts w:ascii="Times New Roman" w:hAnsi="Times New Roman"/>
          <w:bCs/>
          <w:sz w:val="24"/>
          <w:szCs w:val="24"/>
        </w:rPr>
        <w:t xml:space="preserve"> </w:t>
      </w:r>
      <w:r w:rsidRPr="00436806">
        <w:rPr>
          <w:rFonts w:ascii="Times New Roman" w:hAnsi="Times New Roman"/>
          <w:bCs/>
          <w:i/>
          <w:sz w:val="24"/>
          <w:szCs w:val="24"/>
        </w:rPr>
        <w:t>отметок</w:t>
      </w:r>
      <w:r w:rsidRPr="00436806">
        <w:rPr>
          <w:rFonts w:ascii="Times New Roman" w:hAnsi="Times New Roman"/>
          <w:bCs/>
          <w:sz w:val="24"/>
          <w:szCs w:val="24"/>
        </w:rPr>
        <w:t xml:space="preserve"> по учебному предмету (иным видам учебной деятельности) не </w:t>
      </w:r>
      <w:r w:rsidR="0014557D" w:rsidRPr="00436806">
        <w:rPr>
          <w:rFonts w:ascii="Times New Roman" w:hAnsi="Times New Roman"/>
          <w:bCs/>
          <w:sz w:val="24"/>
          <w:szCs w:val="24"/>
        </w:rPr>
        <w:t>позднее,</w:t>
      </w:r>
      <w:r w:rsidRPr="00436806">
        <w:rPr>
          <w:rFonts w:ascii="Times New Roman" w:hAnsi="Times New Roman"/>
          <w:bCs/>
          <w:sz w:val="24"/>
          <w:szCs w:val="24"/>
        </w:rPr>
        <w:t xml:space="preserve"> чем за </w:t>
      </w:r>
      <w:r w:rsidR="0014557D">
        <w:rPr>
          <w:rFonts w:ascii="Times New Roman" w:hAnsi="Times New Roman"/>
          <w:bCs/>
          <w:sz w:val="24"/>
          <w:szCs w:val="24"/>
        </w:rPr>
        <w:t>три</w:t>
      </w:r>
      <w:r w:rsidR="0067502F">
        <w:rPr>
          <w:rFonts w:ascii="Times New Roman" w:hAnsi="Times New Roman"/>
          <w:bCs/>
          <w:sz w:val="24"/>
          <w:szCs w:val="24"/>
        </w:rPr>
        <w:t xml:space="preserve"> </w:t>
      </w:r>
      <w:r w:rsidRPr="00436806">
        <w:rPr>
          <w:rFonts w:ascii="Times New Roman" w:hAnsi="Times New Roman"/>
          <w:bCs/>
          <w:sz w:val="24"/>
          <w:szCs w:val="24"/>
        </w:rPr>
        <w:t xml:space="preserve"> </w:t>
      </w:r>
      <w:r w:rsidRPr="00436806">
        <w:rPr>
          <w:rFonts w:ascii="Times New Roman" w:hAnsi="Times New Roman"/>
          <w:bCs/>
          <w:i/>
          <w:sz w:val="24"/>
          <w:szCs w:val="24"/>
        </w:rPr>
        <w:t>рабочих дня</w:t>
      </w:r>
      <w:r w:rsidRPr="00436806">
        <w:rPr>
          <w:rFonts w:ascii="Times New Roman" w:hAnsi="Times New Roman"/>
          <w:bCs/>
          <w:sz w:val="24"/>
          <w:szCs w:val="24"/>
        </w:rPr>
        <w:t xml:space="preserve"> до начала каникул.</w:t>
      </w:r>
    </w:p>
    <w:p w:rsidR="00436806" w:rsidRPr="00436806" w:rsidRDefault="00436806" w:rsidP="00436806">
      <w:pPr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bCs/>
          <w:sz w:val="24"/>
          <w:szCs w:val="24"/>
        </w:rPr>
        <w:t xml:space="preserve">Четвертная (триместровая, полугодовая) отметка по учебному предмету определяется как среднее арифметическое отметок, полученных по учебному предмету в рамках текущего контроля успеваемости, и выставляется в классный журнал и дневник (электронные журнал и дневник) </w:t>
      </w:r>
      <w:r w:rsidRPr="00436806">
        <w:rPr>
          <w:rFonts w:ascii="Times New Roman" w:hAnsi="Times New Roman"/>
          <w:sz w:val="24"/>
          <w:szCs w:val="24"/>
        </w:rPr>
        <w:t>целыми числами в соответствии с правилами математического округления</w:t>
      </w:r>
      <w:proofErr w:type="gramStart"/>
      <w:r w:rsidRPr="00436806">
        <w:rPr>
          <w:rFonts w:ascii="Times New Roman" w:hAnsi="Times New Roman"/>
          <w:sz w:val="24"/>
          <w:szCs w:val="24"/>
        </w:rPr>
        <w:t xml:space="preserve"> </w:t>
      </w:r>
      <w:r w:rsidRPr="0043680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36806" w:rsidRPr="00436806" w:rsidRDefault="00436806" w:rsidP="00436806">
      <w:pPr>
        <w:autoSpaceDE w:val="0"/>
        <w:autoSpaceDN w:val="0"/>
        <w:adjustRightInd w:val="0"/>
        <w:spacing w:after="0" w:line="240" w:lineRule="auto"/>
        <w:ind w:right="74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bCs/>
          <w:sz w:val="24"/>
          <w:szCs w:val="24"/>
        </w:rPr>
        <w:t>Обучающиеся, имеющие по результатам текущего контроля успеваемости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7502F">
        <w:rPr>
          <w:rFonts w:ascii="Times New Roman" w:hAnsi="Times New Roman"/>
          <w:bCs/>
          <w:i/>
          <w:iCs/>
          <w:sz w:val="24"/>
          <w:szCs w:val="24"/>
        </w:rPr>
        <w:t xml:space="preserve">две 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 xml:space="preserve"> отметки и менее</w:t>
      </w:r>
      <w:r w:rsidRPr="00436806">
        <w:rPr>
          <w:rFonts w:ascii="Times New Roman" w:hAnsi="Times New Roman"/>
          <w:bCs/>
          <w:sz w:val="24"/>
          <w:szCs w:val="24"/>
        </w:rPr>
        <w:t xml:space="preserve">, а также обучающиеся, отсутствовавшие на учебных занятиях более </w:t>
      </w:r>
      <w:r w:rsidR="0067502F">
        <w:rPr>
          <w:rFonts w:ascii="Times New Roman" w:hAnsi="Times New Roman"/>
          <w:bCs/>
          <w:i/>
          <w:iCs/>
          <w:sz w:val="24"/>
          <w:szCs w:val="24"/>
        </w:rPr>
        <w:t>75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 xml:space="preserve"> процентов</w:t>
      </w:r>
      <w:r w:rsidRPr="00436806">
        <w:rPr>
          <w:rFonts w:ascii="Times New Roman" w:hAnsi="Times New Roman"/>
          <w:bCs/>
          <w:sz w:val="24"/>
          <w:szCs w:val="24"/>
        </w:rPr>
        <w:t xml:space="preserve"> учебного времени (вне зависимости от причины отсутствия), обязаны подтвердить освоение пройденного в соответствии с учебным планом (индивидуальным учебным планом) учебного материала. Порядок и сроки текущей аттестации по пройденному учебному материалу определяет педагогический работник, осуществляющий </w:t>
      </w:r>
      <w:proofErr w:type="gramStart"/>
      <w:r w:rsidRPr="00436806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436806">
        <w:rPr>
          <w:rFonts w:ascii="Times New Roman" w:hAnsi="Times New Roman"/>
          <w:bCs/>
          <w:sz w:val="24"/>
          <w:szCs w:val="24"/>
        </w:rPr>
        <w:t xml:space="preserve"> учебному предмету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36806">
        <w:rPr>
          <w:rFonts w:ascii="Times New Roman" w:hAnsi="Times New Roman"/>
          <w:bCs/>
          <w:sz w:val="24"/>
          <w:szCs w:val="24"/>
        </w:rPr>
        <w:t>в индивидуальном порядке. В исключительных случаях порядок и сроки текущей аттестации по учебному материалу учебного предмета (учебных предметов) устанавливает</w:t>
      </w:r>
      <w:r w:rsidR="0067502F">
        <w:rPr>
          <w:rFonts w:ascii="Times New Roman" w:hAnsi="Times New Roman"/>
          <w:bCs/>
          <w:sz w:val="24"/>
          <w:szCs w:val="24"/>
        </w:rPr>
        <w:t xml:space="preserve"> директор</w:t>
      </w:r>
      <w:r w:rsidRPr="00436806">
        <w:rPr>
          <w:rFonts w:ascii="Times New Roman" w:hAnsi="Times New Roman"/>
          <w:bCs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bCs/>
          <w:sz w:val="24"/>
          <w:szCs w:val="24"/>
        </w:rPr>
        <w:t>Классные руководители обучающихся, указанных в пункте 2.22 Положения, письменно уведомляют родителей (законных представителей) о дате, времени (при необходимости) и форме проведения текущей аттестации по учебным предметам.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 xml:space="preserve">Педагогические работники, осуществляющие </w:t>
      </w:r>
      <w:proofErr w:type="gramStart"/>
      <w:r w:rsidRPr="0043680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36806">
        <w:rPr>
          <w:rFonts w:ascii="Times New Roman" w:hAnsi="Times New Roman"/>
          <w:sz w:val="24"/>
          <w:szCs w:val="24"/>
        </w:rPr>
        <w:t xml:space="preserve"> учебному предмету, в целях мониторинга успеваемости обучающихся подают сведения о возможных неудовлетворительных результатах текущего контроля успеваемости обучающихся </w:t>
      </w:r>
      <w:r w:rsidRPr="00436806">
        <w:rPr>
          <w:rFonts w:ascii="Times New Roman" w:hAnsi="Times New Roman"/>
          <w:bCs/>
          <w:sz w:val="24"/>
          <w:szCs w:val="24"/>
        </w:rPr>
        <w:t xml:space="preserve">устанавливают </w:t>
      </w:r>
      <w:r w:rsidR="0014557D">
        <w:rPr>
          <w:rFonts w:ascii="Times New Roman" w:hAnsi="Times New Roman"/>
          <w:bCs/>
          <w:sz w:val="24"/>
          <w:szCs w:val="24"/>
        </w:rPr>
        <w:t xml:space="preserve">классному руководителю </w:t>
      </w:r>
      <w:r w:rsidRPr="00436806">
        <w:rPr>
          <w:rFonts w:ascii="Times New Roman" w:hAnsi="Times New Roman"/>
          <w:sz w:val="24"/>
          <w:szCs w:val="24"/>
        </w:rPr>
        <w:t xml:space="preserve">не позднее, чем за </w:t>
      </w:r>
      <w:r w:rsidR="0014557D">
        <w:rPr>
          <w:rFonts w:ascii="Times New Roman" w:hAnsi="Times New Roman"/>
          <w:sz w:val="24"/>
          <w:szCs w:val="24"/>
        </w:rPr>
        <w:t>две недели</w:t>
      </w:r>
      <w:r w:rsidRPr="004368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6806">
        <w:rPr>
          <w:rFonts w:ascii="Times New Roman" w:hAnsi="Times New Roman"/>
          <w:sz w:val="24"/>
          <w:szCs w:val="24"/>
        </w:rPr>
        <w:t xml:space="preserve">до </w:t>
      </w:r>
      <w:r w:rsidR="0014557D">
        <w:rPr>
          <w:rFonts w:ascii="Times New Roman" w:hAnsi="Times New Roman"/>
          <w:sz w:val="24"/>
          <w:szCs w:val="24"/>
        </w:rPr>
        <w:t>окончания четверти</w:t>
      </w:r>
      <w:r w:rsidRPr="00436806">
        <w:rPr>
          <w:rFonts w:ascii="Times New Roman" w:hAnsi="Times New Roman"/>
          <w:sz w:val="24"/>
          <w:szCs w:val="24"/>
        </w:rPr>
        <w:t>.</w:t>
      </w:r>
    </w:p>
    <w:p w:rsidR="00436806" w:rsidRPr="00436806" w:rsidRDefault="00436806" w:rsidP="0043680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436806" w:rsidRPr="00436806" w:rsidRDefault="00436806" w:rsidP="0043680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6806">
        <w:rPr>
          <w:rFonts w:ascii="Times New Roman" w:eastAsia="Times New Roman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436806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/>
          <w:sz w:val="24"/>
          <w:szCs w:val="24"/>
        </w:rPr>
        <w:br/>
        <w:t>по основным общеобразовательным программам</w:t>
      </w:r>
    </w:p>
    <w:p w:rsidR="00436806" w:rsidRPr="00436806" w:rsidRDefault="00436806" w:rsidP="0043680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Промежуточная аттестация по основным общеобразовательным программам осуществляется в целях оценки освоения основной общеобразовательной программы, в том числе отдельной части или всего объема учебного предмета.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Промежуточная аттестация проводится для всех обучающихся общеобразовательной организации, включая лиц, осваивающих общеобразовательную программу в форме семейного образования или самообразования.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обучении, а также обучающихся, осваивающих основную общеобразовательную программу с применением электронного обучения и дистанционных образовательных технологий.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Промежуточная аттестация осуществляется в целях: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объективного установления фактического уровня освоения основной общеобразовательной программы и достижения результатов освоения основной общеобразовательной программы;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соотнесения результатов освоения основной общеобразовательной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оценки достижений конкретного обучающегося, позволяющей выявить пробелы в освоении им основной общеобразовательной программы и учитывать индивидуальные потребности обучающегося в образовании;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sz w:val="24"/>
          <w:szCs w:val="24"/>
        </w:rPr>
        <w:t>оценки динамики индивидуальных образовательных достижений обучающихся.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Сроки проведения промежуточной аттестации определяются календарным учебным графиком.</w:t>
      </w:r>
    </w:p>
    <w:p w:rsidR="00436806" w:rsidRPr="00436806" w:rsidRDefault="00436806" w:rsidP="00436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Обучающиеся, которые по уважительным причинам (болезнь или иные обстоятельства) не смогут пройти промежуточную аттестацию в определенные календарным учебным графиком сроки, могут пройти промежуточную аттестацию в сроки, установленные для них индивидуально.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Расписание проведения промежуточной аттестации доводится до сведения педагогических работников, обучающихся и их родителей (законных представителей) не позднее, чем за </w:t>
      </w:r>
      <w:r w:rsidR="00E94893">
        <w:rPr>
          <w:rFonts w:ascii="Times New Roman" w:eastAsia="Times New Roman" w:hAnsi="Times New Roman"/>
          <w:bCs/>
          <w:sz w:val="24"/>
          <w:szCs w:val="24"/>
        </w:rPr>
        <w:t>три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недели до начала промежуточной аттестации.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Промежуточная аттестация проводится по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итогам учебного года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по каждому учебному предмету и иным видам учебной деятельности,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предусмотренных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учебным планом основной общеобразовательной программы (индивидуальным учебным планом).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Успешное прохождение промежуточной аттестации является подтверждением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освоения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обучающимся основной общеобразовательной программы учебного года в полном объеме и является основанием для перевода обучающихся в следующий класс (на следующий уровень общего образования) и для допуска обучающихся к государственной итоговой аттестации в установленном законом порядке.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Промежуточная аттестация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по учебному предмету организуется и проводится педагогическим работником, осуществляющим обучение по данному учебному предмету в классе (группе), самостоятельно.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>Комиссией, сформированной приказом директора общеобразовательной организации, организуется и проводится промежуточная аттестация по учебному предмету: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>лиц, зачисленных для прохождения промежуточной и государственной итоговой аттестации;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заочной формы обучения;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по индивидуальному учебному плану, в том числе при ускоренном обучении.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Промежуточная аттестация может осуществляться с применением возможностей электронной информационно-образовательной среды, в том числе электронных информационных ресурсов, электронных образовательных ресурсов, обеспечивающих идентификацию обучающегося и фиксацию его образовательных результатов.</w:t>
      </w:r>
    </w:p>
    <w:p w:rsidR="00436806" w:rsidRPr="00436806" w:rsidRDefault="00436806" w:rsidP="00436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С целью обеспечения объективности образовательных результатов обучающихся к проведению промежуточной аттестации могут быть привлечены: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педагоги, не работающие в конкретном классе;</w:t>
      </w:r>
    </w:p>
    <w:p w:rsidR="00E94893" w:rsidRPr="00436806" w:rsidRDefault="00436806" w:rsidP="00E948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в качестве независимых наблюдателей могут быть привлечены родители, чьи дети не обучаются в данном классе</w:t>
      </w:r>
      <w:r w:rsidR="00E94893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3680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Промежуточная аттестация предусматривает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проведение письменной (устной) годовой работы по учебному предмету в форме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теста, диктанта, изложения, сочинения, комплексной или контрольной работы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>, устного экзамена, защиты индивидуального (группового) проекта, либо иной формы работы, предусмотренной учебным планом основной общеобразовательной программы (индивидуальным учебным планом).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Контрольно-измерительные материалы для промежуточной аттестации должны содержать задания базового и повышенного уровней сложности. Контрольно-измерительные материалы для проведения аттестации обучающихся проходят экспертизу на уровне предметного методического объединения учителей с соблюдением режима конфиденциальности. Проверка работ осуществляется учителем-предметником, привлеченным к данной работе. Координирует деятельность по проверке работ руководитель методического объединения. При разработке контрольно-измерительных материалов могут быть использованы учебно-методические и диагностические материалы, демоверсии контрольно-измерительных материалов,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разработанные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в том числе ФГБНУ «ФИПИ», </w:t>
      </w:r>
      <w:proofErr w:type="spellStart"/>
      <w:r w:rsidRPr="00436806">
        <w:rPr>
          <w:rFonts w:ascii="Times New Roman" w:eastAsia="Times New Roman" w:hAnsi="Times New Roman"/>
          <w:bCs/>
          <w:sz w:val="24"/>
          <w:szCs w:val="24"/>
        </w:rPr>
        <w:t>СтатГрад</w:t>
      </w:r>
      <w:proofErr w:type="spellEnd"/>
      <w:r w:rsidRPr="0043680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Педагогический работник, проводящий промежуточную аттестацию, обязан довести до сведения обучающихся критерии оценки из знаний, навыков, умений при выполнении заданий промежуточной аттестации.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Формой промежуточной аттестации обучающихся первого класса является определение индивидуальной динамики образовательных достижений и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успехов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обучающихся за текущий учебный год.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>Промежуточная аттестация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ином количестве баллов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, нуждающихся в длительном лечении, обучение которых организовано на дому, осуществляется в общем порядке.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Промежуточная аттестация обучающихся, находящихся в медицинских организациях, осуществляется в порядке, установленном вышеуказанным правовым актом департамента образования и науки Брянской области и департамента здравоохранения Брянской области.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Промежуточная аттестация в рамках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</w:t>
      </w:r>
      <w:r w:rsidR="00524236">
        <w:rPr>
          <w:rFonts w:ascii="Times New Roman" w:eastAsia="Times New Roman" w:hAnsi="Times New Roman"/>
          <w:bCs/>
          <w:sz w:val="24"/>
          <w:szCs w:val="24"/>
        </w:rPr>
        <w:t>Положением о внеурочной деятельности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В целях создания условий, отвечающих физиологическим особенностям обучающихся, при промежуточной аттестации по учебным предметам не допускается проведение более одной оценочной процедуры в день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для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обучающихся по основным общеобразовательным программам. 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Отметки по установленным формам промежуточной аттестации обучающихся фиксируются педагогическим работником в классном журнале и дневнике (электронных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журнале 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и дневнике) обучающегося не позднее </w:t>
      </w:r>
      <w:r w:rsidR="005242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4236">
        <w:rPr>
          <w:rFonts w:ascii="Times New Roman" w:eastAsia="Times New Roman" w:hAnsi="Times New Roman"/>
          <w:bCs/>
          <w:iCs/>
          <w:sz w:val="24"/>
          <w:szCs w:val="24"/>
        </w:rPr>
        <w:t>двух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>рабочих дней с даты проведения оценочной процедуры.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i/>
          <w:sz w:val="24"/>
          <w:szCs w:val="24"/>
        </w:rPr>
        <w:t xml:space="preserve">За сочинение, изложение и диктант с грамматическим заданием в электронные журнал и дневник обучающегося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</w:t>
      </w:r>
      <w:r w:rsidRPr="00436806"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(«Родная литература»).</w:t>
      </w:r>
      <w:proofErr w:type="gramEnd"/>
      <w:r w:rsidRPr="00436806">
        <w:rPr>
          <w:rFonts w:ascii="Times New Roman" w:eastAsia="Times New Roman" w:hAnsi="Times New Roman"/>
          <w:bCs/>
          <w:i/>
          <w:sz w:val="24"/>
          <w:szCs w:val="24"/>
        </w:rPr>
        <w:t xml:space="preserve"> За диктант с грамматическим заданием выставляются две отметки по учебному предмету «Русский язык»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 и иным видам учебной деятельности, предусмотренных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Годовые отметки по каждому учебному предмету выставляются одновременно с отметками за промежуточную аттестацию по учебному предмету, но не позднее, чем за </w:t>
      </w:r>
      <w:r w:rsidR="00524236">
        <w:rPr>
          <w:rFonts w:ascii="Times New Roman" w:eastAsia="Times New Roman" w:hAnsi="Times New Roman"/>
          <w:bCs/>
          <w:iCs/>
          <w:sz w:val="24"/>
          <w:szCs w:val="24"/>
        </w:rPr>
        <w:t>три</w:t>
      </w:r>
      <w:r w:rsidRPr="0043680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рабочих дня до окончания учебного года.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Годовая отметка по учебному предмету определяется как среднее арифметическое отметок за четверть (триместр, полугодие) и отметки по результатам годовой письменной (устной) работы и выставляется в классный журнал и дневник (электронные журнал и дневник) целым числом</w:t>
      </w:r>
      <w:r w:rsidRPr="0043680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>в соответствии с правилами математического округления</w:t>
      </w:r>
      <w:r w:rsidRPr="00436806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К государственной итоговой аттестации не допускается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обучающийся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, имеющий академическую задолженность.</w:t>
      </w:r>
    </w:p>
    <w:p w:rsidR="00436806" w:rsidRPr="00436806" w:rsidRDefault="00436806" w:rsidP="00436806">
      <w:pPr>
        <w:widowControl w:val="0"/>
        <w:spacing w:after="0" w:line="240" w:lineRule="auto"/>
        <w:ind w:right="81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806" w:rsidRPr="00436806" w:rsidRDefault="00436806" w:rsidP="00436806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/>
          <w:iCs/>
          <w:sz w:val="24"/>
          <w:szCs w:val="24"/>
        </w:rPr>
        <w:t>Промежуточная аттестация обучающихся, осваивающих общеобразовательную программу в форме самообразования, семейного образования и обучавшихся в других образовательных организациях по не имеющим государственной аккредитации образовательным программам</w:t>
      </w:r>
    </w:p>
    <w:p w:rsidR="00436806" w:rsidRPr="00436806" w:rsidRDefault="00436806" w:rsidP="0043680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Лица, осваивающие основную общеобразовательную программу соответствующего уровня общего образования в форме семейного образования (самообразования) либо обучавшиеся в других образовательных организациях по не имеющей государственной аккредитации общеобразовательной программе, вправе пройти экстерном промежуточную аттестацию в</w:t>
      </w:r>
      <w:r w:rsidR="00524236">
        <w:rPr>
          <w:rFonts w:ascii="Times New Roman" w:eastAsia="Times New Roman" w:hAnsi="Times New Roman"/>
          <w:bCs/>
          <w:iCs/>
          <w:sz w:val="24"/>
          <w:szCs w:val="24"/>
        </w:rPr>
        <w:t xml:space="preserve"> МБОУ «</w:t>
      </w:r>
      <w:proofErr w:type="spellStart"/>
      <w:r w:rsidR="00524236">
        <w:rPr>
          <w:rFonts w:ascii="Times New Roman" w:eastAsia="Times New Roman" w:hAnsi="Times New Roman"/>
          <w:bCs/>
          <w:iCs/>
          <w:sz w:val="24"/>
          <w:szCs w:val="24"/>
        </w:rPr>
        <w:t>Староромановская</w:t>
      </w:r>
      <w:proofErr w:type="spellEnd"/>
      <w:r w:rsidR="00524236">
        <w:rPr>
          <w:rFonts w:ascii="Times New Roman" w:eastAsia="Times New Roman" w:hAnsi="Times New Roman"/>
          <w:bCs/>
          <w:iCs/>
          <w:sz w:val="24"/>
          <w:szCs w:val="24"/>
        </w:rPr>
        <w:t xml:space="preserve"> ООШ»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При прохождении промежуточной аттестации экстерны пользуются академическими правами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по соответствующей основной общеобразовательной программе.</w:t>
      </w:r>
    </w:p>
    <w:p w:rsidR="00436806" w:rsidRPr="00436806" w:rsidRDefault="00436806" w:rsidP="00436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Зачисление экстернов для прохождения промежуточной аттестации осуществляется приказом директора общеобразовательной организации на основании заявления совершеннолетнего лица либо заявления родителей (законных представителей) несовершеннолетнего лица в порядке, предусмотренном законодательством Российской Федерации.</w:t>
      </w: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либо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совершеннолетнего лица </w:t>
      </w: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>с настоящим Положением.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Сроки подачи заявления о прохождении промежуточной аттестации экстерном с последующим прохождением государственной итоговой аттестации в установленном законодательством порядке не может быть менее 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шести месяцев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до установленного срока начала проведения государственной итоговой аттестации в текущем учебном году.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Промежуточная и государственная итоговая аттестация экстернов могут проводиться в течение одного учебного года, но не должны совпадать по срокам. 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Промежуточная аттестация экстернов проводится по всем учебным предметам и иным видам деятельности учебного плана за каждый год обучения в соответствии с установленной продолжительностью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обучения по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образовательной программе соответствующего уровня общего образования.</w:t>
      </w:r>
      <w:r w:rsidRPr="0043680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436806">
        <w:rPr>
          <w:rFonts w:ascii="Times New Roman" w:eastAsia="Times New Roman" w:hAnsi="Times New Roman"/>
          <w:bCs/>
          <w:sz w:val="24"/>
          <w:szCs w:val="24"/>
        </w:rPr>
        <w:t>Промежуточная аттестация экстернов может осуществляться поэтапно с оценкой результатов освоения учебного предмета по четвертям (триместрам, полугодиям).</w:t>
      </w:r>
    </w:p>
    <w:p w:rsidR="0078737C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>Общеобразовательная организация бесплатно предоставляет экстерну на время прохождения промежуточной аттестации учебники и учебные пособия, а также учебно-методические материалы, необходимые средства обучения и воспит</w:t>
      </w:r>
      <w:r w:rsidR="0078737C">
        <w:rPr>
          <w:rFonts w:ascii="Times New Roman" w:eastAsia="Times New Roman" w:hAnsi="Times New Roman"/>
          <w:bCs/>
          <w:iCs/>
          <w:sz w:val="24"/>
          <w:szCs w:val="24"/>
        </w:rPr>
        <w:t>ания.</w:t>
      </w:r>
    </w:p>
    <w:p w:rsidR="00436806" w:rsidRPr="0078737C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По желанию родителей (законных представителей) </w:t>
      </w:r>
      <w:proofErr w:type="gramStart"/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>обучающимся</w:t>
      </w:r>
      <w:proofErr w:type="gramEnd"/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 xml:space="preserve"> предоставляется бесплатная психолого-педагогическая помощь в течение срока проведения промежуточной аттестации.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До начала промежуточной аттестации экстерн может получить консультацию по вопросам, касающимся промежуточной аттестации, в пределах </w:t>
      </w:r>
      <w:r w:rsidR="00221EB4">
        <w:rPr>
          <w:rFonts w:ascii="Times New Roman" w:eastAsia="Times New Roman" w:hAnsi="Times New Roman"/>
          <w:bCs/>
          <w:iCs/>
          <w:sz w:val="24"/>
          <w:szCs w:val="24"/>
        </w:rPr>
        <w:t>__</w:t>
      </w:r>
      <w:r w:rsidRPr="00436806">
        <w:rPr>
          <w:rFonts w:ascii="Times New Roman" w:eastAsia="Times New Roman" w:hAnsi="Times New Roman"/>
          <w:bCs/>
          <w:i/>
          <w:sz w:val="24"/>
          <w:szCs w:val="24"/>
        </w:rPr>
        <w:t xml:space="preserve"> академических часов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по каждому учебному предмету и иным видам учебной деятельности учебного плана основной общеобразовательной программы в соответствии с </w:t>
      </w:r>
      <w:r w:rsidRPr="00436806">
        <w:rPr>
          <w:rFonts w:ascii="Times New Roman" w:eastAsia="Times New Roman" w:hAnsi="Times New Roman"/>
          <w:bCs/>
          <w:i/>
          <w:sz w:val="24"/>
          <w:szCs w:val="24"/>
        </w:rPr>
        <w:t>графиком, утвержденным приказом о зачислении экстерна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78737C" w:rsidRPr="0078737C" w:rsidRDefault="00436806" w:rsidP="0043680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 xml:space="preserve"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Российской Федерации и </w:t>
      </w:r>
      <w:r w:rsidR="0078737C">
        <w:rPr>
          <w:rFonts w:ascii="Times New Roman" w:eastAsia="Times New Roman" w:hAnsi="Times New Roman"/>
          <w:bCs/>
          <w:iCs/>
          <w:sz w:val="24"/>
          <w:szCs w:val="24"/>
        </w:rPr>
        <w:t xml:space="preserve">Положения о </w:t>
      </w:r>
      <w:r w:rsidR="0078737C" w:rsidRPr="004204BA">
        <w:rPr>
          <w:rFonts w:ascii="Times New Roman" w:hAnsi="Times New Roman"/>
          <w:sz w:val="26"/>
          <w:szCs w:val="26"/>
        </w:rPr>
        <w:t>зачет</w:t>
      </w:r>
      <w:r w:rsidR="0078737C">
        <w:rPr>
          <w:rFonts w:ascii="Times New Roman" w:hAnsi="Times New Roman"/>
          <w:sz w:val="26"/>
          <w:szCs w:val="26"/>
        </w:rPr>
        <w:t>е</w:t>
      </w:r>
      <w:r w:rsidR="0078737C" w:rsidRPr="004204BA">
        <w:rPr>
          <w:rFonts w:ascii="Times New Roman" w:hAnsi="Times New Roman"/>
          <w:sz w:val="26"/>
          <w:szCs w:val="26"/>
        </w:rPr>
        <w:t xml:space="preserve"> результатов освоения </w:t>
      </w:r>
      <w:proofErr w:type="gramStart"/>
      <w:r w:rsidR="0078737C" w:rsidRPr="004204B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78737C" w:rsidRPr="004204BA">
        <w:rPr>
          <w:rFonts w:ascii="Times New Roman" w:hAnsi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436806" w:rsidRPr="0078737C" w:rsidRDefault="00436806" w:rsidP="0043680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 xml:space="preserve">Промежуточная аттестация экстернов в общеобразовательной организации проводится в соответствии с </w:t>
      </w:r>
      <w:r w:rsidRPr="0078737C">
        <w:rPr>
          <w:rFonts w:ascii="Times New Roman" w:eastAsia="Times New Roman" w:hAnsi="Times New Roman"/>
          <w:bCs/>
          <w:i/>
          <w:sz w:val="24"/>
          <w:szCs w:val="24"/>
        </w:rPr>
        <w:t>утвержденным графиком проведения промежуточной аттестации в формах, установленных приказом о зачислении экстерна</w:t>
      </w: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 xml:space="preserve">, предметной комиссией в составе не менее </w:t>
      </w:r>
      <w:r w:rsidRPr="0078737C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_</w:t>
      </w:r>
      <w:r w:rsidR="0078737C" w:rsidRPr="0078737C"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  <w:t>3</w:t>
      </w:r>
      <w:r w:rsidRPr="0078737C">
        <w:rPr>
          <w:rFonts w:ascii="Times New Roman" w:eastAsia="Times New Roman" w:hAnsi="Times New Roman"/>
          <w:bCs/>
          <w:i/>
          <w:sz w:val="24"/>
          <w:szCs w:val="24"/>
        </w:rPr>
        <w:t xml:space="preserve">_ </w:t>
      </w: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 xml:space="preserve">человек. Персональный состав предметной комиссии утверждается </w:t>
      </w:r>
      <w:r w:rsidRPr="0078737C">
        <w:rPr>
          <w:rFonts w:ascii="Times New Roman" w:eastAsia="Times New Roman" w:hAnsi="Times New Roman"/>
          <w:bCs/>
          <w:i/>
          <w:sz w:val="24"/>
          <w:szCs w:val="24"/>
        </w:rPr>
        <w:t xml:space="preserve">приказом руководителя общеобразовательной организации </w:t>
      </w:r>
      <w:r w:rsidRPr="0078737C">
        <w:rPr>
          <w:rFonts w:ascii="Times New Roman" w:eastAsia="Times New Roman" w:hAnsi="Times New Roman"/>
          <w:bCs/>
          <w:iCs/>
          <w:sz w:val="24"/>
          <w:szCs w:val="24"/>
        </w:rPr>
        <w:t>до начала промежуточной аттестации.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объективности проведения промежуточной аттестации: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</w:t>
      </w:r>
      <w:r w:rsidR="0078737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совета </w:t>
      </w: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промежуточной аттестации могут быть привлечены независимые наблюдатели, должностные лица департамента образования и науки Брянской области, осуществляющие переданные полномочия Российской Федерации в сфере образования, должностные лица </w:t>
      </w:r>
      <w:r w:rsidR="0078737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образования администрации Мглинского района Брянской области </w:t>
      </w: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>и другие лица;</w:t>
      </w:r>
    </w:p>
    <w:p w:rsidR="00436806" w:rsidRPr="00436806" w:rsidRDefault="00436806" w:rsidP="00436806">
      <w:pPr>
        <w:tabs>
          <w:tab w:val="left" w:pos="49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>места проведения промежуточной аттестации могут быть оборудованы средствами видеонаблюдения (без трансляции, проведения экзаменов в сети «Интернет»), позволяющими осуществлять видеозапись проведения экзаменов с соблюдением требований законодательства Российской Федерации в области защиты персональных данных.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Результаты промежуточной аттестации экстернов фиксируются предметной комиссией в протоколах, которые хранятся </w:t>
      </w:r>
      <w:r w:rsidRPr="00436806">
        <w:rPr>
          <w:rFonts w:ascii="Times New Roman" w:eastAsia="Times New Roman" w:hAnsi="Times New Roman"/>
          <w:i/>
          <w:iCs/>
          <w:sz w:val="24"/>
          <w:szCs w:val="24"/>
        </w:rPr>
        <w:t>в течение срока освоения основной общеобразовательной программы соответствующего уровня в личном деле экстерна вместе с письменными работами</w:t>
      </w:r>
      <w:r w:rsidRPr="00436806">
        <w:rPr>
          <w:rFonts w:ascii="Times New Roman" w:eastAsia="Times New Roman" w:hAnsi="Times New Roman"/>
          <w:iCs/>
          <w:sz w:val="24"/>
          <w:szCs w:val="24"/>
        </w:rPr>
        <w:t>.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Протоколы подписываются всеми членами предметной комиссии.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На основании протокола проведения промежуточной аттестации экстерну выдается справка установленного в общеобразовательной организации образца о результатах прохождения промежуточной аттестации по основной общеобразовательной программе соответствующего уровня общего образования.</w:t>
      </w:r>
    </w:p>
    <w:p w:rsidR="00436806" w:rsidRPr="00436806" w:rsidRDefault="00436806" w:rsidP="00436806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Экстерны вправе оспорить результаты промежуточной аттестации.</w:t>
      </w:r>
    </w:p>
    <w:p w:rsidR="00436806" w:rsidRPr="00436806" w:rsidRDefault="00436806" w:rsidP="00436806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и иным видам учебной деятельности, предусмотренных учебным планом, или </w:t>
      </w:r>
      <w:proofErr w:type="spell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непрохождение</w:t>
      </w:r>
      <w:proofErr w:type="spell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36806" w:rsidRPr="00436806" w:rsidRDefault="00436806" w:rsidP="00436806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Экстерны,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436806" w:rsidRPr="00436806" w:rsidRDefault="00436806" w:rsidP="0043680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806" w:rsidRPr="00436806" w:rsidRDefault="00436806" w:rsidP="00436806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/>
          <w:iCs/>
          <w:sz w:val="24"/>
          <w:szCs w:val="24"/>
        </w:rPr>
        <w:t>Ликвидация академической задолженности</w:t>
      </w:r>
    </w:p>
    <w:p w:rsidR="00436806" w:rsidRPr="00436806" w:rsidRDefault="00436806" w:rsidP="00436806">
      <w:pPr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Обучающиеся и экстерны, имеющие академическую задолженность, вправе пройти промежуточную аттестацию по соответствующим учебному предмету и иным видам учебной деятельности, предусмотренных учебным планом основной общеобразовательной программы (индивидуальным учебным планом) не более двух раз в 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сроки, определяемые приказом руководителя общеобразовательной организации, в пределах одного года с момента образования академической задолженности.</w:t>
      </w:r>
      <w:proofErr w:type="gramEnd"/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Обучающиеся и экстерны обязаны ликвидировать академическую задолженность в установленные сроки.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Общеобразовательная организация при организации и проведении промежуточной аттестации во второй раз в целях ликвидации обучающимися (экстернами) академической задолженности: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создает все необходимые условия для ликвидации академических задолженностей, в том числе организует консультации по учебным предметам по вопросам, касающимся промежуточной аттестации, в пределах </w:t>
      </w:r>
      <w:r w:rsidRPr="00436806">
        <w:rPr>
          <w:rFonts w:ascii="Times New Roman" w:eastAsia="Times New Roman" w:hAnsi="Times New Roman"/>
          <w:bCs/>
          <w:i/>
          <w:iCs/>
          <w:sz w:val="24"/>
          <w:szCs w:val="24"/>
        </w:rPr>
        <w:t>___ академических часов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по каждому учебному предмету и иным видам учебной деятельности учебного плана основной общеобразовательной программы (индивидуального учебного плана);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обеспечивает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контроль за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своевременностью ликвидации академических задолженностей.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Родители (законные представители) обучающихся и несовершеннолетних экстернов обязаны: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создать условия обучающемуся (экстерну) для ликвидации академической задолженности;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обеспечить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контроль за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своевременностью ликвидации обучающимся (экстерном) академической задолженности.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Для проведения промежуточной аттестации во второй раз приказом руководителя общеобразовательной организации создается комиссия, которая формируется по предметному принципу из не менее трех педагогических работников. Персональный состав комиссии утверждается приказом.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Результаты ликвидации академической задолженности по соответствующему учебному предмету, курсу, дисциплине (модулю) оформляется протоколом комиссии.</w:t>
      </w:r>
    </w:p>
    <w:p w:rsidR="00436806" w:rsidRPr="00436806" w:rsidRDefault="00436806" w:rsidP="00436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Протоколы комиссии с результатами ликвидации академической задолженности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хранятся у </w:t>
      </w:r>
      <w:r w:rsidR="00221EB4">
        <w:rPr>
          <w:rFonts w:ascii="Times New Roman" w:eastAsia="Times New Roman" w:hAnsi="Times New Roman"/>
          <w:bCs/>
          <w:iCs/>
          <w:sz w:val="24"/>
          <w:szCs w:val="24"/>
        </w:rPr>
        <w:t>директора</w:t>
      </w: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обучение</w:t>
      </w:r>
      <w:proofErr w:type="gram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психолого-медико-педагогической</w:t>
      </w:r>
      <w:proofErr w:type="spellEnd"/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 xml:space="preserve"> комиссии либо на обучение по индивидуальному учебному плану.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806">
        <w:rPr>
          <w:rFonts w:ascii="Times New Roman" w:eastAsia="Times New Roman" w:hAnsi="Times New Roman"/>
          <w:bCs/>
          <w:iCs/>
          <w:sz w:val="24"/>
          <w:szCs w:val="24"/>
        </w:rPr>
        <w:t>Экстерны, не ликвидировавшие в установленные сроки академической задолженности, на основании заявления совершеннолетних лиц, родителей (законных представителей) несовершеннолетних могут быть приняты для продолжения обучения в общеобразовательной организации при наличии свободных мест для приема в порядке, предусмотренном Правилами приема</w:t>
      </w:r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43680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образования.</w:t>
      </w:r>
    </w:p>
    <w:p w:rsidR="00436806" w:rsidRPr="00436806" w:rsidRDefault="00436806" w:rsidP="0043680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6806" w:rsidRPr="00436806" w:rsidRDefault="00436806" w:rsidP="00436806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36806">
        <w:rPr>
          <w:rFonts w:ascii="Times New Roman" w:hAnsi="Times New Roman"/>
          <w:b/>
          <w:bCs/>
          <w:sz w:val="24"/>
          <w:szCs w:val="24"/>
        </w:rPr>
        <w:t>Обязанности и ответственность участников образовательных отношений</w:t>
      </w:r>
    </w:p>
    <w:p w:rsidR="00436806" w:rsidRPr="00436806" w:rsidRDefault="00436806" w:rsidP="0043680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>Настоящее Положение обязательно для исполнения всеми участниками образовательных отношений.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806">
        <w:rPr>
          <w:rFonts w:ascii="Times New Roman" w:hAnsi="Times New Roman"/>
          <w:sz w:val="24"/>
          <w:szCs w:val="24"/>
        </w:rPr>
        <w:t>Педагогические работники несут ответственность за реализацию в полном объеме преподаваемых учебных предмета, курса, дисциплины (модуля) в соответствии с рабочей программой и осуществление текущего контроля успеваемости и промежуточной аттестации обучающихся (экстернов) в соответствии с настоящим Положением.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Обучающиеся обязаны добросовестно осваивать образовательную программу, выполнять индивидуальный учебный план, в том числе осуществлять самостоятельную </w:t>
      </w:r>
      <w:r w:rsidRPr="00436806">
        <w:rPr>
          <w:rFonts w:ascii="Times New Roman" w:eastAsia="Times New Roman" w:hAnsi="Times New Roman"/>
          <w:bCs/>
          <w:sz w:val="24"/>
          <w:szCs w:val="24"/>
        </w:rPr>
        <w:lastRenderedPageBreak/>
        <w:t>подготовку к учебным занятиям, выполнять задания, данные педагогическими работниками в рамках основной общеобразовательной программы.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right="76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Родители (законные представители) </w:t>
      </w:r>
      <w:proofErr w:type="gramStart"/>
      <w:r w:rsidRPr="00436806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436806">
        <w:rPr>
          <w:rFonts w:ascii="Times New Roman" w:eastAsia="Times New Roman" w:hAnsi="Times New Roman"/>
          <w:bCs/>
          <w:sz w:val="24"/>
          <w:szCs w:val="24"/>
        </w:rPr>
        <w:t xml:space="preserve"> обязаны обеспечить получение обучающимися общего образования, несут ответственность за освоение обучающимся пропущенного без уважительной причины учебного материала и своевременную явку обучающегося для прохождения текущего контроля успеваемости по учебному предмету (учебным предметам).</w:t>
      </w:r>
    </w:p>
    <w:p w:rsidR="00436806" w:rsidRPr="00436806" w:rsidRDefault="00436806" w:rsidP="0043680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8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6806">
        <w:rPr>
          <w:rFonts w:ascii="Times New Roman" w:hAnsi="Times New Roman"/>
          <w:sz w:val="24"/>
          <w:szCs w:val="24"/>
        </w:rPr>
        <w:t xml:space="preserve"> исполнением настоящего Положения осуществляет </w:t>
      </w:r>
      <w:r w:rsidR="00221EB4">
        <w:rPr>
          <w:rFonts w:ascii="Times New Roman" w:hAnsi="Times New Roman"/>
          <w:sz w:val="24"/>
          <w:szCs w:val="24"/>
        </w:rPr>
        <w:t>директор</w:t>
      </w:r>
      <w:r w:rsidRPr="00436806">
        <w:rPr>
          <w:rFonts w:ascii="Times New Roman" w:hAnsi="Times New Roman"/>
          <w:sz w:val="24"/>
          <w:szCs w:val="24"/>
        </w:rPr>
        <w:t>.</w:t>
      </w: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widowControl w:val="0"/>
        <w:spacing w:after="0" w:line="360" w:lineRule="auto"/>
        <w:ind w:right="8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806" w:rsidRPr="00206A1A" w:rsidRDefault="00436806" w:rsidP="00436806">
      <w:pPr>
        <w:pStyle w:val="2"/>
        <w:jc w:val="right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" w:name="_Toc58587695"/>
      <w:r w:rsidRPr="00206A1A">
        <w:rPr>
          <w:rFonts w:ascii="Times New Roman" w:hAnsi="Times New Roman"/>
          <w:bCs w:val="0"/>
          <w:i w:val="0"/>
          <w:iCs w:val="0"/>
          <w:sz w:val="24"/>
          <w:szCs w:val="24"/>
        </w:rPr>
        <w:t>Приложение</w:t>
      </w:r>
      <w:r w:rsidRPr="00206A1A">
        <w:rPr>
          <w:rFonts w:ascii="Times New Roman" w:hAnsi="Times New Roman"/>
          <w:bCs w:val="0"/>
          <w:i w:val="0"/>
          <w:iCs w:val="0"/>
          <w:sz w:val="24"/>
          <w:szCs w:val="24"/>
        </w:rPr>
        <w:br/>
        <w:t>к Положению о формах, периодичности</w:t>
      </w:r>
      <w:r w:rsidRPr="00206A1A">
        <w:rPr>
          <w:rFonts w:ascii="Times New Roman" w:hAnsi="Times New Roman"/>
          <w:bCs w:val="0"/>
          <w:i w:val="0"/>
          <w:iCs w:val="0"/>
          <w:sz w:val="24"/>
          <w:szCs w:val="24"/>
        </w:rPr>
        <w:br/>
        <w:t>и порядке текущего контроля успеваемости</w:t>
      </w:r>
      <w:r w:rsidRPr="00206A1A">
        <w:rPr>
          <w:rFonts w:ascii="Times New Roman" w:hAnsi="Times New Roman"/>
          <w:bCs w:val="0"/>
          <w:i w:val="0"/>
          <w:iCs w:val="0"/>
          <w:sz w:val="24"/>
          <w:szCs w:val="24"/>
        </w:rPr>
        <w:br/>
        <w:t>и промежуточной аттестации обучающихся</w:t>
      </w:r>
      <w:bookmarkEnd w:id="2"/>
    </w:p>
    <w:p w:rsidR="00436806" w:rsidRPr="00B44563" w:rsidRDefault="00436806" w:rsidP="00436806">
      <w:pPr>
        <w:spacing w:after="0" w:line="360" w:lineRule="auto"/>
        <w:contextualSpacing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Pr="00B44563" w:rsidRDefault="00436806" w:rsidP="00436806">
      <w:pPr>
        <w:spacing w:after="0" w:line="360" w:lineRule="auto"/>
        <w:contextualSpacing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Pr="00B44563" w:rsidRDefault="00436806" w:rsidP="004368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44563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Форма справки</w:t>
      </w:r>
      <w:r w:rsidRPr="00B44563">
        <w:rPr>
          <w:rFonts w:ascii="Times New Roman" w:eastAsia="Times New Roman" w:hAnsi="Times New Roman"/>
          <w:b/>
          <w:bCs/>
          <w:iCs/>
          <w:sz w:val="24"/>
          <w:szCs w:val="24"/>
        </w:rPr>
        <w:br/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436806" w:rsidRPr="00B44563" w:rsidRDefault="00436806" w:rsidP="00436806">
      <w:pPr>
        <w:spacing w:after="0" w:line="360" w:lineRule="auto"/>
        <w:contextualSpacing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Pr="00B44563" w:rsidRDefault="00436806" w:rsidP="00436806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B44563">
        <w:rPr>
          <w:rFonts w:ascii="Times New Roman" w:eastAsia="Times New Roman" w:hAnsi="Times New Roman"/>
          <w:sz w:val="24"/>
          <w:szCs w:val="24"/>
          <w:lang w:val="en-US"/>
        </w:rPr>
        <w:t>НА БЛАНКЕ</w:t>
      </w:r>
    </w:p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Pr="00B44563" w:rsidRDefault="00436806" w:rsidP="00436806">
      <w:pPr>
        <w:spacing w:after="0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B44563">
        <w:rPr>
          <w:rFonts w:ascii="Times New Roman" w:eastAsia="Times New Roman" w:hAnsi="Times New Roman"/>
          <w:bCs/>
          <w:iCs/>
          <w:sz w:val="24"/>
          <w:szCs w:val="24"/>
        </w:rPr>
        <w:t>СПРАВКА</w:t>
      </w:r>
    </w:p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665"/>
        <w:gridCol w:w="1559"/>
        <w:gridCol w:w="1577"/>
        <w:gridCol w:w="120"/>
        <w:gridCol w:w="425"/>
        <w:gridCol w:w="159"/>
        <w:gridCol w:w="407"/>
        <w:gridCol w:w="2262"/>
        <w:gridCol w:w="1396"/>
      </w:tblGrid>
      <w:tr w:rsidR="00436806" w:rsidRPr="002E0E32" w:rsidTr="00987243">
        <w:tc>
          <w:tcPr>
            <w:tcW w:w="95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36806" w:rsidRPr="002E0E32" w:rsidTr="00987243">
        <w:tc>
          <w:tcPr>
            <w:tcW w:w="95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(фамилия, имя, отчество)</w:t>
            </w:r>
          </w:p>
        </w:tc>
      </w:tr>
      <w:tr w:rsidR="00436806" w:rsidRPr="002E0E32" w:rsidTr="00987243">
        <w:tc>
          <w:tcPr>
            <w:tcW w:w="1665" w:type="dxa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 xml:space="preserve">в период </w:t>
            </w:r>
            <w:proofErr w:type="gramStart"/>
            <w:r w:rsidRPr="00674087">
              <w:rPr>
                <w:rFonts w:ascii="Times New Roman" w:eastAsia="Times New Roman" w:hAnsi="Times New Roman"/>
                <w:bCs/>
                <w:iCs/>
              </w:rPr>
              <w:t>с</w:t>
            </w:r>
            <w:proofErr w:type="gramEnd"/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704" w:type="dxa"/>
            <w:gridSpan w:val="3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по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1397" w:type="dxa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проше</w:t>
            </w:r>
            <w:proofErr w:type="gramStart"/>
            <w:r w:rsidRPr="00674087">
              <w:rPr>
                <w:rFonts w:ascii="Times New Roman" w:eastAsia="Times New Roman" w:hAnsi="Times New Roman"/>
                <w:bCs/>
                <w:iCs/>
              </w:rPr>
              <w:t>л(</w:t>
            </w:r>
            <w:proofErr w:type="gramEnd"/>
            <w:r w:rsidRPr="00674087">
              <w:rPr>
                <w:rFonts w:ascii="Times New Roman" w:eastAsia="Times New Roman" w:hAnsi="Times New Roman"/>
                <w:bCs/>
                <w:iCs/>
              </w:rPr>
              <w:t>а) /</w:t>
            </w:r>
          </w:p>
        </w:tc>
      </w:tr>
      <w:tr w:rsidR="00436806" w:rsidRPr="002E0E32" w:rsidTr="00987243">
        <w:tc>
          <w:tcPr>
            <w:tcW w:w="4928" w:type="dxa"/>
            <w:gridSpan w:val="4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 xml:space="preserve">не прошел (а) промежуточную аттестацию </w:t>
            </w:r>
            <w:proofErr w:type="gramStart"/>
            <w:r w:rsidRPr="00674087">
              <w:rPr>
                <w:rFonts w:ascii="Times New Roman" w:eastAsia="Times New Roman" w:hAnsi="Times New Roman"/>
                <w:bCs/>
                <w:iCs/>
              </w:rPr>
              <w:t>за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65" w:type="dxa"/>
            <w:gridSpan w:val="2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 xml:space="preserve">класс </w:t>
            </w:r>
            <w:proofErr w:type="gramStart"/>
            <w:r w:rsidRPr="00674087">
              <w:rPr>
                <w:rFonts w:ascii="Times New Roman" w:eastAsia="Times New Roman" w:hAnsi="Times New Roman"/>
                <w:bCs/>
                <w:iCs/>
              </w:rPr>
              <w:t>по</w:t>
            </w:r>
            <w:proofErr w:type="gramEnd"/>
            <w:r w:rsidRPr="00674087">
              <w:rPr>
                <w:rFonts w:ascii="Times New Roman" w:eastAsia="Times New Roman" w:hAnsi="Times New Roman"/>
                <w:bCs/>
                <w:iCs/>
              </w:rPr>
              <w:t xml:space="preserve"> основной </w:t>
            </w:r>
          </w:p>
        </w:tc>
      </w:tr>
      <w:tr w:rsidR="00436806" w:rsidRPr="002E0E32" w:rsidTr="00987243">
        <w:tc>
          <w:tcPr>
            <w:tcW w:w="3227" w:type="dxa"/>
            <w:gridSpan w:val="2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основной общеобразовательной программе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4232" w:type="dxa"/>
            <w:gridSpan w:val="4"/>
            <w:hideMark/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 xml:space="preserve">общего образования </w:t>
            </w:r>
          </w:p>
        </w:tc>
      </w:tr>
    </w:tbl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W w:w="95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6"/>
        <w:gridCol w:w="4601"/>
        <w:gridCol w:w="2064"/>
        <w:gridCol w:w="2279"/>
      </w:tblGrid>
      <w:tr w:rsidR="00436806" w:rsidRPr="002E0E32" w:rsidTr="00987243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 xml:space="preserve">№ </w:t>
            </w:r>
            <w:proofErr w:type="spellStart"/>
            <w:proofErr w:type="gramStart"/>
            <w:r w:rsidRPr="00674087">
              <w:rPr>
                <w:rFonts w:ascii="Times New Roman" w:eastAsia="Times New Roman" w:hAnsi="Times New Roman"/>
                <w:bCs/>
                <w:iCs/>
              </w:rPr>
              <w:t>п</w:t>
            </w:r>
            <w:proofErr w:type="spellEnd"/>
            <w:proofErr w:type="gramEnd"/>
            <w:r w:rsidRPr="00674087">
              <w:rPr>
                <w:rFonts w:ascii="Times New Roman" w:eastAsia="Times New Roman" w:hAnsi="Times New Roman"/>
                <w:bCs/>
                <w:iCs/>
              </w:rPr>
              <w:t>/</w:t>
            </w:r>
            <w:proofErr w:type="spellStart"/>
            <w:r w:rsidRPr="00674087">
              <w:rPr>
                <w:rFonts w:ascii="Times New Roman" w:eastAsia="Times New Roman" w:hAnsi="Times New Roman"/>
                <w:bCs/>
                <w:iCs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Учебный предмет, курс, дисциплина (модуль)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Отметка</w:t>
            </w:r>
          </w:p>
        </w:tc>
      </w:tr>
      <w:tr w:rsidR="00436806" w:rsidRPr="002E0E32" w:rsidTr="0098724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36806" w:rsidRPr="002E0E32" w:rsidTr="0098724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36806" w:rsidRPr="002E0E32" w:rsidTr="0098724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3.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36806" w:rsidRPr="002E0E32" w:rsidTr="0098724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4.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36806" w:rsidRPr="002E0E32" w:rsidTr="00987243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6806" w:rsidRPr="00674087" w:rsidRDefault="00436806" w:rsidP="00987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806" w:rsidRPr="00674087" w:rsidRDefault="00436806" w:rsidP="00987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44563">
        <w:rPr>
          <w:rFonts w:ascii="Times New Roman" w:eastAsia="Times New Roman" w:hAnsi="Times New Roman"/>
          <w:bCs/>
          <w:iCs/>
          <w:sz w:val="24"/>
          <w:szCs w:val="24"/>
        </w:rPr>
        <w:t>Академическая задолженность по учебным предметам, курсам, дисциплинам (модулям):</w:t>
      </w:r>
    </w:p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44563">
        <w:rPr>
          <w:rFonts w:ascii="Times New Roman" w:eastAsia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3143"/>
        <w:gridCol w:w="263"/>
        <w:gridCol w:w="2467"/>
        <w:gridCol w:w="235"/>
        <w:gridCol w:w="3462"/>
      </w:tblGrid>
      <w:tr w:rsidR="00436806" w:rsidRPr="002E0E32" w:rsidTr="00987243">
        <w:tc>
          <w:tcPr>
            <w:tcW w:w="3273" w:type="dxa"/>
            <w:hideMark/>
          </w:tcPr>
          <w:p w:rsidR="00436806" w:rsidRPr="00674087" w:rsidRDefault="00436806" w:rsidP="00987243">
            <w:pPr>
              <w:spacing w:after="0"/>
              <w:rPr>
                <w:rFonts w:ascii="Times New Roman" w:eastAsia="Times New Roman" w:hAnsi="Times New Roman"/>
                <w:bCs/>
                <w:iCs/>
                <w:lang w:val="en-US"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Директор</w:t>
            </w:r>
          </w:p>
        </w:tc>
        <w:tc>
          <w:tcPr>
            <w:tcW w:w="266" w:type="dxa"/>
          </w:tcPr>
          <w:p w:rsidR="00436806" w:rsidRPr="00674087" w:rsidRDefault="00436806" w:rsidP="00987243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36" w:type="dxa"/>
          </w:tcPr>
          <w:p w:rsidR="00436806" w:rsidRPr="00674087" w:rsidRDefault="00436806" w:rsidP="00987243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806" w:rsidRPr="00674087" w:rsidRDefault="00436806" w:rsidP="00987243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436806" w:rsidRPr="002E0E32" w:rsidTr="00987243">
        <w:tc>
          <w:tcPr>
            <w:tcW w:w="3273" w:type="dxa"/>
          </w:tcPr>
          <w:p w:rsidR="00436806" w:rsidRPr="00674087" w:rsidRDefault="00436806" w:rsidP="0098724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66" w:type="dxa"/>
          </w:tcPr>
          <w:p w:rsidR="00436806" w:rsidRPr="00674087" w:rsidRDefault="00436806" w:rsidP="0098724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806" w:rsidRPr="00674087" w:rsidRDefault="00436806" w:rsidP="0098724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(подпись)</w:t>
            </w:r>
          </w:p>
        </w:tc>
        <w:tc>
          <w:tcPr>
            <w:tcW w:w="236" w:type="dxa"/>
          </w:tcPr>
          <w:p w:rsidR="00436806" w:rsidRPr="00674087" w:rsidRDefault="00436806" w:rsidP="0098724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806" w:rsidRPr="00674087" w:rsidRDefault="00436806" w:rsidP="00987243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74087">
              <w:rPr>
                <w:rFonts w:ascii="Times New Roman" w:eastAsia="Times New Roman" w:hAnsi="Times New Roman"/>
                <w:bCs/>
                <w:iCs/>
              </w:rPr>
              <w:t>(расшифровка подписи)</w:t>
            </w:r>
          </w:p>
        </w:tc>
      </w:tr>
    </w:tbl>
    <w:p w:rsidR="00436806" w:rsidRPr="00B44563" w:rsidRDefault="00436806" w:rsidP="00436806">
      <w:pPr>
        <w:spacing w:after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B44563">
        <w:rPr>
          <w:rFonts w:ascii="Times New Roman" w:eastAsia="Times New Roman" w:hAnsi="Times New Roman"/>
          <w:bCs/>
          <w:iCs/>
          <w:sz w:val="24"/>
          <w:szCs w:val="24"/>
        </w:rPr>
        <w:t>М.П.</w:t>
      </w:r>
    </w:p>
    <w:p w:rsidR="00436806" w:rsidRPr="00E03D7F" w:rsidRDefault="00436806" w:rsidP="00436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806" w:rsidRDefault="00436806" w:rsidP="0043680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6806" w:rsidRDefault="00436806" w:rsidP="0043680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04A" w:rsidRDefault="00D5404A"/>
    <w:sectPr w:rsidR="00D5404A" w:rsidSect="004368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7F9"/>
    <w:multiLevelType w:val="multilevel"/>
    <w:tmpl w:val="40DED6A4"/>
    <w:lvl w:ilvl="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72C24D20"/>
    <w:multiLevelType w:val="multilevel"/>
    <w:tmpl w:val="176E3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B32DFE"/>
    <w:multiLevelType w:val="hybridMultilevel"/>
    <w:tmpl w:val="DD8E3BBC"/>
    <w:lvl w:ilvl="0" w:tplc="24A2A8DA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97BEFAD8">
      <w:start w:val="1"/>
      <w:numFmt w:val="decimal"/>
      <w:suff w:val="space"/>
      <w:lvlText w:val="1.%2."/>
      <w:lvlJc w:val="righ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6806"/>
    <w:rsid w:val="000B3F48"/>
    <w:rsid w:val="0014557D"/>
    <w:rsid w:val="00221EB4"/>
    <w:rsid w:val="0040365A"/>
    <w:rsid w:val="00436806"/>
    <w:rsid w:val="00524236"/>
    <w:rsid w:val="0067502F"/>
    <w:rsid w:val="00760852"/>
    <w:rsid w:val="0078737C"/>
    <w:rsid w:val="009219FB"/>
    <w:rsid w:val="00B655B6"/>
    <w:rsid w:val="00BF77B1"/>
    <w:rsid w:val="00C96055"/>
    <w:rsid w:val="00CF2AC9"/>
    <w:rsid w:val="00D5404A"/>
    <w:rsid w:val="00E94893"/>
    <w:rsid w:val="00EF373B"/>
    <w:rsid w:val="00E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36806"/>
    <w:pPr>
      <w:spacing w:before="65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8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436806"/>
  </w:style>
  <w:style w:type="paragraph" w:styleId="a4">
    <w:name w:val="Balloon Text"/>
    <w:basedOn w:val="a"/>
    <w:link w:val="a5"/>
    <w:uiPriority w:val="99"/>
    <w:semiHidden/>
    <w:unhideWhenUsed/>
    <w:rsid w:val="00EF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Ивановна</cp:lastModifiedBy>
  <cp:revision>6</cp:revision>
  <dcterms:created xsi:type="dcterms:W3CDTF">2021-01-26T08:25:00Z</dcterms:created>
  <dcterms:modified xsi:type="dcterms:W3CDTF">2021-02-16T18:27:00Z</dcterms:modified>
</cp:coreProperties>
</file>